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9CB" w:rsidRDefault="00D059CB" w:rsidP="00D059CB">
      <w:pPr>
        <w:pStyle w:val="1"/>
        <w:spacing w:before="300" w:beforeAutospacing="0" w:after="300" w:afterAutospacing="0"/>
        <w:jc w:val="center"/>
        <w:rPr>
          <w:rFonts w:ascii="微软雅黑" w:eastAsia="微软雅黑" w:hAnsi="微软雅黑"/>
          <w:color w:val="494949"/>
          <w:sz w:val="27"/>
          <w:szCs w:val="27"/>
        </w:rPr>
      </w:pPr>
      <w:bookmarkStart w:id="0" w:name="_GoBack"/>
      <w:r>
        <w:rPr>
          <w:rFonts w:ascii="微软雅黑" w:eastAsia="微软雅黑" w:hAnsi="微软雅黑" w:hint="eastAsia"/>
          <w:color w:val="494949"/>
          <w:sz w:val="27"/>
          <w:szCs w:val="27"/>
        </w:rPr>
        <w:t>用于哮喘—气道高反应性疾病治疗的CD38酶抑制剂</w:t>
      </w:r>
      <w:r>
        <w:rPr>
          <w:rStyle w:val="apple-converted-space"/>
          <w:rFonts w:ascii="微软雅黑" w:eastAsia="微软雅黑" w:hAnsi="微软雅黑" w:hint="eastAsia"/>
          <w:color w:val="494949"/>
          <w:sz w:val="27"/>
          <w:szCs w:val="27"/>
        </w:rPr>
        <w:t> </w:t>
      </w:r>
    </w:p>
    <w:bookmarkEnd w:id="0"/>
    <w:p w:rsidR="00D059CB" w:rsidRDefault="00D059CB" w:rsidP="00D059CB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4"/>
          <w:rFonts w:ascii="微软雅黑" w:eastAsia="微软雅黑" w:hAnsi="微软雅黑" w:hint="eastAsia"/>
          <w:color w:val="494949"/>
        </w:rPr>
        <w:t>项目简介</w:t>
      </w:r>
    </w:p>
    <w:p w:rsidR="00D059CB" w:rsidRDefault="00D059CB" w:rsidP="00D059CB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目前临床上抗哮喘用药主要包括糖皮质激素类药物与β2受体激动剂（例如盐酸丙卡特罗（美普清）），但这两类药物存在较大的副作用。糖皮质激素类药物可引起水、盐、糖、蛋白质及脂肪代谢紊乱；减弱机体抵抗力，阻碍组织修复，延缓组织愈合；抑制儿童生长发育。β2受体激动剂可引起心律失常、肌肉震颤、水盐代谢紊乱。临床急需疗效确切、副作用小的新药。</w:t>
      </w:r>
    </w:p>
    <w:p w:rsidR="00D059CB" w:rsidRDefault="00D059CB" w:rsidP="00D059CB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 xml:space="preserve">气道高反应性是指气管、支气管本身对各种刺激，包括特异性抗原刺激和非特异性刺激，如物理、化学刺激，呈现过度反应，是支气管哮喘病人区别于正常人的重要特征。CD38分子表达与分布在气道平滑肌等。通过CD38分子的酶催化作用生成的环腺苷二磷酸核糖(cyclic adenosine diphosphate ribose, </w:t>
      </w:r>
      <w:proofErr w:type="spellStart"/>
      <w:r>
        <w:rPr>
          <w:rFonts w:ascii="微软雅黑" w:eastAsia="微软雅黑" w:hAnsi="微软雅黑" w:hint="eastAsia"/>
          <w:color w:val="494949"/>
        </w:rPr>
        <w:t>cADPR</w:t>
      </w:r>
      <w:proofErr w:type="spellEnd"/>
      <w:r>
        <w:rPr>
          <w:rFonts w:ascii="微软雅黑" w:eastAsia="微软雅黑" w:hAnsi="微软雅黑" w:hint="eastAsia"/>
          <w:color w:val="494949"/>
        </w:rPr>
        <w:t>)来调节细胞内Ca2+的释放而调节细胞收缩。气道平滑肌的收缩能力主要依靠于平滑肌细胞内Ca2+的浓度，CD38分子可以调节细胞内Ca2+的浓度进而影响气道平滑肌的收缩，在哮喘的发病机制中起到非常重要的作用。</w:t>
      </w:r>
    </w:p>
    <w:p w:rsidR="00D059CB" w:rsidRDefault="00D059CB" w:rsidP="00D059CB">
      <w:pPr>
        <w:pStyle w:val="a3"/>
        <w:spacing w:before="0" w:beforeAutospacing="0" w:after="0" w:afterAutospacing="0" w:line="420" w:lineRule="atLeast"/>
        <w:ind w:firstLine="480"/>
        <w:jc w:val="center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/>
          <w:color w:val="494949"/>
        </w:rPr>
        <w:fldChar w:fldCharType="begin"/>
      </w:r>
      <w:r>
        <w:rPr>
          <w:rFonts w:ascii="微软雅黑" w:eastAsia="微软雅黑" w:hAnsi="微软雅黑"/>
          <w:color w:val="494949"/>
        </w:rPr>
        <w:instrText xml:space="preserve"> INCLUDEPICTURE "/var/folders/5y/l44vnl2d3zn7kz0prm4v93nr0000gn/T/com.microsoft.Word/WebArchiveCopyPasteTempFiles/F652EE5C9B3D0A0A397FB858EC7_2640FF12_13D9.png" \* MERGEFORMATINET </w:instrText>
      </w:r>
      <w:r>
        <w:rPr>
          <w:rFonts w:ascii="微软雅黑" w:eastAsia="微软雅黑" w:hAnsi="微软雅黑"/>
          <w:color w:val="494949"/>
        </w:rPr>
        <w:fldChar w:fldCharType="separate"/>
      </w:r>
      <w:r>
        <w:rPr>
          <w:rFonts w:ascii="微软雅黑" w:eastAsia="微软雅黑" w:hAnsi="微软雅黑"/>
          <w:noProof/>
          <w:color w:val="494949"/>
        </w:rPr>
        <w:drawing>
          <wp:inline distT="0" distB="0" distL="0" distR="0" wp14:anchorId="08AC09E0" wp14:editId="4B038162">
            <wp:extent cx="5270500" cy="1901190"/>
            <wp:effectExtent l="0" t="0" r="0" b="3810"/>
            <wp:docPr id="17" name="图片 17" descr="/var/folders/5y/l44vnl2d3zn7kz0prm4v93nr0000gn/T/com.microsoft.Word/WebArchiveCopyPasteTempFiles/F652EE5C9B3D0A0A397FB858EC7_2640FF12_13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/var/folders/5y/l44vnl2d3zn7kz0prm4v93nr0000gn/T/com.microsoft.Word/WebArchiveCopyPasteTempFiles/F652EE5C9B3D0A0A397FB858EC7_2640FF12_13D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color w:val="494949"/>
        </w:rPr>
        <w:fldChar w:fldCharType="end"/>
      </w:r>
    </w:p>
    <w:p w:rsidR="00D059CB" w:rsidRDefault="00D059CB" w:rsidP="00D059CB">
      <w:pPr>
        <w:pStyle w:val="a3"/>
        <w:spacing w:before="0" w:beforeAutospacing="0" w:after="0" w:afterAutospacing="0" w:line="420" w:lineRule="atLeast"/>
        <w:ind w:firstLine="480"/>
        <w:jc w:val="center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图1.T化合物的化学结构</w:t>
      </w:r>
    </w:p>
    <w:p w:rsidR="00D059CB" w:rsidRDefault="00D059CB" w:rsidP="00D059CB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lastRenderedPageBreak/>
        <w:t>本项目重点研究了两种小分子CD38抑制剂，其中一种化合物即5-(3-苯基丙酰氨基)-N-(4-乙氧羰基苯基)-1H-3-吲哚甲酰胺（T化合物分子式见图1）治疗能够减轻臭氧攻击所造成气道与肺泡病理改变，炎症反应、氧化损伤及气道高反应，且无明显血液毒性与全身性毒副作用。该化合物作为CD38酶抑制剂，可通过抑制Ca2+释放舒张气管平滑肌，对症治疗气道高反应性疾病；我们利用臭氧制作小鼠气道高反应模型，同时给予该化合物的乳化剂灌胃治疗，发现经该化合物治疗的小鼠气道阻力明显降低（见表1）、动态肺顺应性明显增加、肺病变程度减轻（见图2）。</w:t>
      </w:r>
    </w:p>
    <w:p w:rsidR="00D059CB" w:rsidRDefault="00D059CB" w:rsidP="00D059CB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4"/>
          <w:rFonts w:ascii="微软雅黑" w:eastAsia="微软雅黑" w:hAnsi="微软雅黑" w:hint="eastAsia"/>
          <w:color w:val="494949"/>
        </w:rPr>
        <w:t>应用范围</w:t>
      </w:r>
    </w:p>
    <w:p w:rsidR="00D059CB" w:rsidRDefault="00D059CB" w:rsidP="00D059CB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流行病学结果表明，中国有大约3000万哮喘病人。其中，儿童哮喘发病率约1.5%，成人发病率约1.24%。由于哮喘发病率不断地增高，预计在未来15-20年内患者总人数将增至4亿人。T化合物可以有效治疗哮喘病人气道高反应症状、副作用小，具有良好的药物开发前景，我国每年有超过3000万人出现哮喘发病，假设仅仅5%的病人（150万）接受5000元的抗哮喘治疗，则年销售额可望达到75亿元。</w:t>
      </w:r>
    </w:p>
    <w:p w:rsidR="00D059CB" w:rsidRDefault="00D059CB" w:rsidP="00D059CB">
      <w:pPr>
        <w:pStyle w:val="a3"/>
        <w:spacing w:before="0" w:beforeAutospacing="0" w:after="0" w:afterAutospacing="0" w:line="420" w:lineRule="atLeast"/>
        <w:ind w:firstLine="480"/>
        <w:jc w:val="center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/>
          <w:color w:val="494949"/>
        </w:rPr>
        <w:fldChar w:fldCharType="begin"/>
      </w:r>
      <w:r>
        <w:rPr>
          <w:rFonts w:ascii="微软雅黑" w:eastAsia="微软雅黑" w:hAnsi="微软雅黑"/>
          <w:color w:val="494949"/>
        </w:rPr>
        <w:instrText xml:space="preserve"> INCLUDEPICTURE "/var/folders/5y/l44vnl2d3zn7kz0prm4v93nr0000gn/T/com.microsoft.Word/WebArchiveCopyPasteTempFiles/B3247192EAA71991DCD6212C467_7D5BA0E1_F4AA.jpg" \* MERGEFORMATINET </w:instrText>
      </w:r>
      <w:r>
        <w:rPr>
          <w:rFonts w:ascii="微软雅黑" w:eastAsia="微软雅黑" w:hAnsi="微软雅黑"/>
          <w:color w:val="494949"/>
        </w:rPr>
        <w:fldChar w:fldCharType="separate"/>
      </w:r>
      <w:r>
        <w:rPr>
          <w:rFonts w:ascii="微软雅黑" w:eastAsia="微软雅黑" w:hAnsi="微软雅黑"/>
          <w:noProof/>
          <w:color w:val="494949"/>
        </w:rPr>
        <w:drawing>
          <wp:inline distT="0" distB="0" distL="0" distR="0" wp14:anchorId="6087707B" wp14:editId="46F2FD65">
            <wp:extent cx="5270500" cy="2567305"/>
            <wp:effectExtent l="0" t="0" r="0" b="0"/>
            <wp:docPr id="16" name="图片 16" descr="/var/folders/5y/l44vnl2d3zn7kz0prm4v93nr0000gn/T/com.microsoft.Word/WebArchiveCopyPasteTempFiles/B3247192EAA71991DCD6212C467_7D5BA0E1_F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/var/folders/5y/l44vnl2d3zn7kz0prm4v93nr0000gn/T/com.microsoft.Word/WebArchiveCopyPasteTempFiles/B3247192EAA71991DCD6212C467_7D5BA0E1_F4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color w:val="494949"/>
        </w:rPr>
        <w:fldChar w:fldCharType="end"/>
      </w:r>
    </w:p>
    <w:p w:rsidR="00D059CB" w:rsidRDefault="00D059CB" w:rsidP="00D059CB">
      <w:pPr>
        <w:pStyle w:val="a3"/>
        <w:spacing w:before="0" w:beforeAutospacing="0" w:after="0" w:afterAutospacing="0" w:line="420" w:lineRule="atLeast"/>
        <w:ind w:firstLine="480"/>
        <w:jc w:val="center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表1 ＊P&lt;0.05 vs 正常对照组 ＃ P&lt;0.05 vs 模型组</w:t>
      </w:r>
    </w:p>
    <w:p w:rsidR="00D059CB" w:rsidRDefault="00C93664" w:rsidP="00D059CB">
      <w:pPr>
        <w:spacing w:line="420" w:lineRule="atLeast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/>
          <w:noProof/>
          <w:color w:val="494949"/>
        </w:rPr>
        <w:lastRenderedPageBreak/>
        <w:pict w14:anchorId="72EFD5F1">
          <v:rect id="_x0000_i1026" alt="" style="width:415pt;height:.05pt;mso-width-percent:0;mso-height-percent:0;mso-width-percent:0;mso-height-percent:0" o:hralign="center" o:hrstd="t" o:hr="t" fillcolor="#a0a0a0" stroked="f"/>
        </w:pict>
      </w:r>
    </w:p>
    <w:p w:rsidR="00D059CB" w:rsidRDefault="00D059CB" w:rsidP="00D059CB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4"/>
          <w:rFonts w:ascii="微软雅黑" w:eastAsia="微软雅黑" w:hAnsi="微软雅黑" w:hint="eastAsia"/>
          <w:color w:val="494949"/>
        </w:rPr>
        <w:t>项目阶段</w:t>
      </w:r>
    </w:p>
    <w:p w:rsidR="00D059CB" w:rsidRDefault="00D059CB" w:rsidP="00D059CB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本项目处于临床前阶段。化合物合成路线合理，产率高。适合产业化。我们的研究发现，5-(3-苯基丙酰氨基)-N-(4-乙氧羰基苯基)-1H-3-吲哚甲酰胺除了能通过抑制CD38酶活性，扩张气管平滑肌对症治疗气道高反应性疾病之外，还具有抗炎、抗氧化作用，未发现明显毒副作用。</w:t>
      </w:r>
    </w:p>
    <w:p w:rsidR="00D059CB" w:rsidRDefault="00D059CB" w:rsidP="00D059CB">
      <w:pPr>
        <w:pStyle w:val="a3"/>
        <w:spacing w:before="0" w:beforeAutospacing="0" w:after="0" w:afterAutospacing="0" w:line="420" w:lineRule="atLeast"/>
        <w:ind w:firstLine="480"/>
        <w:jc w:val="center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/>
          <w:color w:val="494949"/>
        </w:rPr>
        <w:fldChar w:fldCharType="begin"/>
      </w:r>
      <w:r>
        <w:rPr>
          <w:rFonts w:ascii="微软雅黑" w:eastAsia="微软雅黑" w:hAnsi="微软雅黑"/>
          <w:color w:val="494949"/>
        </w:rPr>
        <w:instrText xml:space="preserve"> INCLUDEPICTURE "/var/folders/5y/l44vnl2d3zn7kz0prm4v93nr0000gn/T/com.microsoft.Word/WebArchiveCopyPasteTempFiles/9B6FB196A077644DCB51AE45B97_D13FCFE9_6AC16.jpg" \* MERGEFORMATINET </w:instrText>
      </w:r>
      <w:r>
        <w:rPr>
          <w:rFonts w:ascii="微软雅黑" w:eastAsia="微软雅黑" w:hAnsi="微软雅黑"/>
          <w:color w:val="494949"/>
        </w:rPr>
        <w:fldChar w:fldCharType="separate"/>
      </w:r>
      <w:r>
        <w:rPr>
          <w:rFonts w:ascii="微软雅黑" w:eastAsia="微软雅黑" w:hAnsi="微软雅黑"/>
          <w:noProof/>
          <w:color w:val="494949"/>
        </w:rPr>
        <w:drawing>
          <wp:inline distT="0" distB="0" distL="0" distR="0" wp14:anchorId="7FE7238B" wp14:editId="614B8CE5">
            <wp:extent cx="5270500" cy="3267075"/>
            <wp:effectExtent l="0" t="0" r="0" b="0"/>
            <wp:docPr id="15" name="图片 15" descr="/var/folders/5y/l44vnl2d3zn7kz0prm4v93nr0000gn/T/com.microsoft.Word/WebArchiveCopyPasteTempFiles/9B6FB196A077644DCB51AE45B97_D13FCFE9_6A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/var/folders/5y/l44vnl2d3zn7kz0prm4v93nr0000gn/T/com.microsoft.Word/WebArchiveCopyPasteTempFiles/9B6FB196A077644DCB51AE45B97_D13FCFE9_6AC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color w:val="494949"/>
        </w:rPr>
        <w:fldChar w:fldCharType="end"/>
      </w:r>
    </w:p>
    <w:p w:rsidR="00D059CB" w:rsidRDefault="00D059CB" w:rsidP="00D059CB">
      <w:pPr>
        <w:pStyle w:val="a3"/>
        <w:spacing w:before="0" w:beforeAutospacing="0" w:after="0" w:afterAutospacing="0" w:line="420" w:lineRule="atLeast"/>
        <w:ind w:firstLine="480"/>
        <w:jc w:val="center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图2.各组小鼠肺组织病理切片HE染色图</w:t>
      </w:r>
    </w:p>
    <w:p w:rsidR="00D059CB" w:rsidRDefault="00D059CB" w:rsidP="00D059CB">
      <w:pPr>
        <w:pStyle w:val="a3"/>
        <w:spacing w:before="0" w:beforeAutospacing="0" w:after="0" w:afterAutospacing="0" w:line="420" w:lineRule="atLeast"/>
        <w:ind w:firstLine="480"/>
        <w:jc w:val="center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左上，正常对照组；中上，模型组；右上，阳性药1激素组；左下，阳性药2美普清组；中下，H化合物组；右下，T化合物组</w:t>
      </w:r>
    </w:p>
    <w:p w:rsidR="00D059CB" w:rsidRDefault="00C93664" w:rsidP="00D059CB">
      <w:pPr>
        <w:spacing w:line="420" w:lineRule="atLeast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/>
          <w:noProof/>
          <w:color w:val="494949"/>
        </w:rPr>
        <w:pict w14:anchorId="2A6921B5">
          <v:rect id="_x0000_i1025" alt="" style="width:415pt;height:.05pt;mso-width-percent:0;mso-height-percent:0;mso-width-percent:0;mso-height-percent:0" o:hralign="center" o:hrstd="t" o:hr="t" fillcolor="#a0a0a0" stroked="f"/>
        </w:pict>
      </w:r>
    </w:p>
    <w:p w:rsidR="00D059CB" w:rsidRDefault="00D059CB" w:rsidP="00D059CB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4"/>
          <w:rFonts w:ascii="微软雅黑" w:eastAsia="微软雅黑" w:hAnsi="微软雅黑" w:hint="eastAsia"/>
          <w:color w:val="494949"/>
        </w:rPr>
        <w:t>知识产权</w:t>
      </w:r>
    </w:p>
    <w:p w:rsidR="00D059CB" w:rsidRDefault="00D059CB" w:rsidP="00D059CB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已经获得发明专利授权。</w:t>
      </w:r>
    </w:p>
    <w:p w:rsidR="00D059CB" w:rsidRDefault="00D059CB" w:rsidP="00D059CB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4"/>
          <w:rFonts w:ascii="微软雅黑" w:eastAsia="微软雅黑" w:hAnsi="微软雅黑" w:hint="eastAsia"/>
          <w:color w:val="494949"/>
        </w:rPr>
        <w:t>合作方式</w:t>
      </w:r>
    </w:p>
    <w:p w:rsidR="00D059CB" w:rsidRDefault="00D059CB" w:rsidP="00D059CB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技术转让。</w:t>
      </w:r>
    </w:p>
    <w:p w:rsidR="00D059CB" w:rsidRDefault="00D059CB" w:rsidP="00D059CB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4"/>
          <w:rFonts w:ascii="微软雅黑" w:eastAsia="微软雅黑" w:hAnsi="微软雅黑" w:hint="eastAsia"/>
          <w:color w:val="494949"/>
        </w:rPr>
        <w:lastRenderedPageBreak/>
        <w:t>联系方式</w:t>
      </w:r>
    </w:p>
    <w:p w:rsidR="00E522CA" w:rsidRDefault="00D059CB" w:rsidP="00D059CB">
      <w:r>
        <w:rPr>
          <w:rFonts w:ascii="微软雅黑" w:eastAsia="微软雅黑" w:hAnsi="微软雅黑" w:hint="eastAsia"/>
          <w:color w:val="494949"/>
        </w:rPr>
        <w:t>邮箱：</w:t>
      </w:r>
      <w:hyperlink r:id="rId7" w:history="1">
        <w:r w:rsidRPr="00830692">
          <w:rPr>
            <w:rStyle w:val="a5"/>
            <w:rFonts w:ascii="微软雅黑" w:eastAsia="微软雅黑" w:hAnsi="微软雅黑" w:hint="eastAsia"/>
          </w:rPr>
          <w:t>lixinran</w:t>
        </w:r>
        <w:r w:rsidRPr="00C749F3">
          <w:rPr>
            <w:rStyle w:val="a5"/>
            <w:rFonts w:ascii="微软雅黑" w:eastAsia="微软雅黑" w:hAnsi="微软雅黑" w:hint="eastAsia"/>
          </w:rPr>
          <w:t>@bjmu.edu.cn</w:t>
        </w:r>
      </w:hyperlink>
    </w:p>
    <w:sectPr w:rsidR="00E522CA" w:rsidSect="004A4B3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CB"/>
    <w:rsid w:val="004A4B38"/>
    <w:rsid w:val="00C93664"/>
    <w:rsid w:val="00D0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50CA2-7822-FC4A-9EC3-6D40CC20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9CB"/>
    <w:rPr>
      <w:rFonts w:ascii="宋体" w:eastAsia="宋体" w:hAnsi="宋体" w:cs="宋体"/>
      <w:kern w:val="0"/>
      <w:sz w:val="24"/>
    </w:rPr>
  </w:style>
  <w:style w:type="paragraph" w:styleId="1">
    <w:name w:val="heading 1"/>
    <w:basedOn w:val="a"/>
    <w:link w:val="10"/>
    <w:uiPriority w:val="9"/>
    <w:qFormat/>
    <w:rsid w:val="00D059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059C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059CB"/>
  </w:style>
  <w:style w:type="paragraph" w:styleId="a3">
    <w:name w:val="Normal (Web)"/>
    <w:basedOn w:val="a"/>
    <w:uiPriority w:val="99"/>
    <w:semiHidden/>
    <w:unhideWhenUsed/>
    <w:rsid w:val="00D059C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59CB"/>
    <w:rPr>
      <w:b/>
      <w:bCs/>
    </w:rPr>
  </w:style>
  <w:style w:type="character" w:styleId="a5">
    <w:name w:val="Hyperlink"/>
    <w:basedOn w:val="a0"/>
    <w:uiPriority w:val="99"/>
    <w:unhideWhenUsed/>
    <w:rsid w:val="00D05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xinran@bjm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912</Words>
  <Characters>940</Characters>
  <Application>Microsoft Office Word</Application>
  <DocSecurity>0</DocSecurity>
  <Lines>36</Lines>
  <Paragraphs>23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lxr</dc:creator>
  <cp:keywords/>
  <dc:description/>
  <cp:lastModifiedBy>lxr</cp:lastModifiedBy>
  <cp:revision>1</cp:revision>
  <dcterms:created xsi:type="dcterms:W3CDTF">2020-10-28T01:16:00Z</dcterms:created>
  <dcterms:modified xsi:type="dcterms:W3CDTF">2020-10-28T01:17:00Z</dcterms:modified>
</cp:coreProperties>
</file>