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86" w:rsidRDefault="005C0D86" w:rsidP="005C0D86">
      <w:pPr>
        <w:pStyle w:val="1"/>
        <w:spacing w:before="300" w:beforeAutospacing="0" w:after="300" w:afterAutospacing="0"/>
        <w:jc w:val="center"/>
        <w:rPr>
          <w:rFonts w:ascii="微软雅黑" w:eastAsia="微软雅黑" w:hAnsi="微软雅黑"/>
          <w:color w:val="494949"/>
          <w:sz w:val="27"/>
          <w:szCs w:val="27"/>
        </w:rPr>
      </w:pPr>
      <w:bookmarkStart w:id="0" w:name="_GoBack"/>
      <w:r>
        <w:rPr>
          <w:rFonts w:ascii="微软雅黑" w:eastAsia="微软雅黑" w:hAnsi="微软雅黑" w:hint="eastAsia"/>
          <w:color w:val="494949"/>
          <w:sz w:val="27"/>
          <w:szCs w:val="27"/>
        </w:rPr>
        <w:t>鼻腔微创支架</w:t>
      </w:r>
      <w:r>
        <w:rPr>
          <w:rStyle w:val="apple-converted-space"/>
          <w:rFonts w:ascii="微软雅黑" w:eastAsia="微软雅黑" w:hAnsi="微软雅黑" w:hint="eastAsia"/>
          <w:color w:val="494949"/>
          <w:sz w:val="27"/>
          <w:szCs w:val="27"/>
        </w:rPr>
        <w:t> </w:t>
      </w:r>
    </w:p>
    <w:bookmarkEnd w:id="0"/>
    <w:p w:rsidR="005C0D86" w:rsidRDefault="005C0D86" w:rsidP="005C0D86">
      <w:pPr>
        <w:pStyle w:val="vsbcontentstart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项目简介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鼻腔微创支架是刘俊秀教授的科研成果，包括鼻腔支架、鼻前庭支架及后鼻孔支架，是放置于鼻腔，用于鼻术后鼻腔填塞，用于替代手术治疗鼻堵的保守微创方法。在改善鼻阻塞、治疗阻塞性睡眠呼吸暂停低通气综合症方面具有良好的效果。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项目团队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刘俊秀，主任医师，博士学位，现任北医三院耳鼻喉科行政副主任。2003年毕业于北京大学医学部获得耳鼻咽喉科学博士学位。2009荣获全国优秀医师奖，长期从事耳鼻咽喉头颈外科临床诊断、治疗以及手术工作，积累了较丰富的临床经验，尤其擅长鼻内窥镜手术治疗鼻窦炎、鼻息肉、鼻腔鼻窦良恶性肿瘤、鼻眼相关疾病、鼻颅底肿瘤等疾病。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应用范围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鼻前庭及后鼻孔支架适用于鼻腔堵塞性疾病：包括鼻炎、鼻窦炎、鼻中隔偏曲、鼻息肉、鼻腔肿瘤、小儿腺样体肥大等。现行治疗手段主要为药物与手术方式，本产品可作为保守治疗的新手段，对现行诊疗方式进行颠覆式改变；鼻中隔支架用于鼻腔手术后压迫止血的耗材，替代现行用海绵填塞的办法，提高患者治疗体验，防治并发症。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lastRenderedPageBreak/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"/var/folders/5y/l44vnl2d3zn7kz0prm4v93nr0000gn/T/com.microsoft.Word/WebArchiveCopyPasteTempFiles/FF005033F4600B56BBA0C862069_96A74C70_95086.png"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1AF8D6B1" wp14:editId="5750F348">
            <wp:extent cx="5270500" cy="4959350"/>
            <wp:effectExtent l="0" t="0" r="0" b="6350"/>
            <wp:docPr id="4" name="图片 4" descr="/var/folders/5y/l44vnl2d3zn7kz0prm4v93nr0000gn/T/com.microsoft.Word/WebArchiveCopyPasteTempFiles/FF005033F4600B56BBA0C862069_96A74C70_95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ar/folders/5y/l44vnl2d3zn7kz0prm4v93nr0000gn/T/com.microsoft.Word/WebArchiveCopyPasteTempFiles/FF005033F4600B56BBA0C862069_96A74C70_9508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项目阶段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已完成系列产品研发，目前在注册临床阶段。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知识产权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承担国家级科研项目两项，发明专利1项，实用新型4项。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合作方式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技术转让。</w:t>
      </w:r>
    </w:p>
    <w:p w:rsidR="005C0D86" w:rsidRDefault="005C0D86" w:rsidP="005C0D86">
      <w:pPr>
        <w:pStyle w:val="a4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5"/>
          <w:rFonts w:ascii="微软雅黑" w:eastAsia="微软雅黑" w:hAnsi="微软雅黑" w:hint="eastAsia"/>
          <w:color w:val="494949"/>
        </w:rPr>
        <w:t>联系方式</w:t>
      </w:r>
    </w:p>
    <w:p w:rsidR="005C0D86" w:rsidRPr="001D54A9" w:rsidRDefault="005C0D86" w:rsidP="005C0D86">
      <w:pPr>
        <w:spacing w:line="420" w:lineRule="atLeast"/>
        <w:ind w:firstLine="480"/>
        <w:rPr>
          <w:rFonts w:ascii="微软雅黑" w:eastAsia="微软雅黑" w:hAnsi="微软雅黑"/>
          <w:color w:val="494949"/>
        </w:rPr>
      </w:pPr>
      <w:r w:rsidRPr="00C749F3">
        <w:rPr>
          <w:rFonts w:ascii="微软雅黑" w:eastAsia="微软雅黑" w:hAnsi="微软雅黑" w:hint="eastAsia"/>
          <w:color w:val="494949"/>
        </w:rPr>
        <w:t>邮箱：</w:t>
      </w:r>
      <w:hyperlink r:id="rId5" w:history="1">
        <w:r w:rsidRPr="00830692">
          <w:rPr>
            <w:rStyle w:val="a3"/>
            <w:rFonts w:ascii="微软雅黑" w:eastAsia="微软雅黑" w:hAnsi="微软雅黑" w:hint="eastAsia"/>
          </w:rPr>
          <w:t>lixinran</w:t>
        </w:r>
        <w:r w:rsidRPr="00C749F3">
          <w:rPr>
            <w:rStyle w:val="a3"/>
            <w:rFonts w:ascii="微软雅黑" w:eastAsia="微软雅黑" w:hAnsi="微软雅黑" w:hint="eastAsia"/>
          </w:rPr>
          <w:t>@bjmu.edu.cn</w:t>
        </w:r>
      </w:hyperlink>
    </w:p>
    <w:p w:rsidR="00E522CA" w:rsidRPr="005C0D86" w:rsidRDefault="005C0D86"/>
    <w:sectPr w:rsidR="00E522CA" w:rsidRPr="005C0D86" w:rsidSect="004A4B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C"/>
    <w:rsid w:val="0038671C"/>
    <w:rsid w:val="004A4B38"/>
    <w:rsid w:val="005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DBE8"/>
  <w15:chartTrackingRefBased/>
  <w15:docId w15:val="{3A1656DB-A4BB-7641-B472-CB3B46C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1C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5C0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1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5C0D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C0D86"/>
  </w:style>
  <w:style w:type="paragraph" w:styleId="a4">
    <w:name w:val="Normal (Web)"/>
    <w:basedOn w:val="a"/>
    <w:uiPriority w:val="99"/>
    <w:semiHidden/>
    <w:unhideWhenUsed/>
    <w:rsid w:val="005C0D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0D86"/>
    <w:rPr>
      <w:b/>
      <w:bCs/>
    </w:rPr>
  </w:style>
  <w:style w:type="paragraph" w:customStyle="1" w:styleId="vsbcontentstart">
    <w:name w:val="vsbcontent_start"/>
    <w:basedOn w:val="a"/>
    <w:rsid w:val="005C0D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xinran@bjmu.edu.c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389</Characters>
  <Application>Microsoft Office Word</Application>
  <DocSecurity>0</DocSecurity>
  <Lines>14</Lines>
  <Paragraphs>9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lxr</cp:lastModifiedBy>
  <cp:revision>2</cp:revision>
  <dcterms:created xsi:type="dcterms:W3CDTF">2020-10-28T00:27:00Z</dcterms:created>
  <dcterms:modified xsi:type="dcterms:W3CDTF">2020-10-28T00:27:00Z</dcterms:modified>
</cp:coreProperties>
</file>